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557A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lang w:eastAsia="hr-HR"/>
        </w:rPr>
        <w:t>DOM UČENIKA SREDNJIH ŠKOLA BJELOVAR</w:t>
      </w:r>
    </w:p>
    <w:p w14:paraId="2D93FAD8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Poljana dr. Franje Tuđmana 7</w:t>
      </w:r>
    </w:p>
    <w:p w14:paraId="210AFBE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43000 BJELOVAR</w:t>
      </w:r>
    </w:p>
    <w:p w14:paraId="3D6F6334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tel./fax: 043/244-731</w:t>
      </w:r>
    </w:p>
    <w:p w14:paraId="753D8CE4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e-mail: info@dubj.hr</w:t>
      </w:r>
    </w:p>
    <w:p w14:paraId="5553003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KLASA: 112-02/25-01/01</w:t>
      </w:r>
    </w:p>
    <w:p w14:paraId="6C3BFB58">
      <w:pPr>
        <w:spacing w:after="0" w:line="240" w:lineRule="auto"/>
        <w:ind w:right="-1417"/>
        <w:jc w:val="both"/>
        <w:rPr>
          <w:rFonts w:hint="default" w:ascii="Times New Roman" w:hAnsi="Times New Roman" w:eastAsia="Times New Roman" w:cs="Times New Roman"/>
          <w:lang w:val="en-US" w:eastAsia="hr-HR"/>
        </w:rPr>
      </w:pPr>
      <w:r>
        <w:rPr>
          <w:rFonts w:ascii="Times New Roman" w:hAnsi="Times New Roman" w:eastAsia="Times New Roman" w:cs="Times New Roman"/>
          <w:lang w:eastAsia="hr-HR"/>
        </w:rPr>
        <w:t>URBROJ: 2103-94-01-25-</w:t>
      </w:r>
      <w:r>
        <w:rPr>
          <w:rFonts w:hint="default" w:ascii="Times New Roman" w:hAnsi="Times New Roman" w:eastAsia="Times New Roman" w:cs="Times New Roman"/>
          <w:lang w:val="en-US" w:eastAsia="hr-HR"/>
        </w:rPr>
        <w:t>260</w:t>
      </w:r>
    </w:p>
    <w:p w14:paraId="5426561B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Bjelovar, </w:t>
      </w:r>
      <w:r>
        <w:rPr>
          <w:rFonts w:hint="default" w:ascii="Times New Roman" w:hAnsi="Times New Roman" w:eastAsia="Times New Roman" w:cs="Times New Roman"/>
          <w:lang w:val="en-US" w:eastAsia="hr-HR"/>
        </w:rPr>
        <w:t>28</w:t>
      </w:r>
      <w:r>
        <w:rPr>
          <w:rFonts w:ascii="Times New Roman" w:hAnsi="Times New Roman" w:eastAsia="Times New Roman" w:cs="Times New Roman"/>
          <w:lang w:eastAsia="hr-HR"/>
        </w:rPr>
        <w:t>.</w:t>
      </w:r>
      <w:r>
        <w:rPr>
          <w:rFonts w:hint="default" w:ascii="Times New Roman" w:hAnsi="Times New Roman" w:eastAsia="Times New Roman" w:cs="Times New Roman"/>
          <w:lang w:val="en-US" w:eastAsia="hr-HR"/>
        </w:rPr>
        <w:t xml:space="preserve"> 1</w:t>
      </w:r>
      <w:r>
        <w:rPr>
          <w:rFonts w:ascii="Times New Roman" w:hAnsi="Times New Roman" w:eastAsia="Times New Roman" w:cs="Times New Roman"/>
          <w:lang w:eastAsia="hr-HR"/>
        </w:rPr>
        <w:t>1.</w:t>
      </w:r>
      <w:r>
        <w:rPr>
          <w:rFonts w:hint="default" w:ascii="Times New Roman" w:hAnsi="Times New Roman" w:eastAsia="Times New Roman" w:cs="Times New Roman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lang w:eastAsia="hr-HR"/>
        </w:rPr>
        <w:t>2025.</w:t>
      </w:r>
    </w:p>
    <w:p w14:paraId="5DC21C74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</w:p>
    <w:p w14:paraId="7ACA756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</w:t>
      </w:r>
      <w:bookmarkStart w:id="0" w:name="_Hlk187742072"/>
      <w:r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te članka 3., 6., 7. Pravilnika </w:t>
      </w:r>
      <w:r>
        <w:rPr>
          <w:rFonts w:ascii="Times New Roman" w:hAnsi="Times New Roman" w:cs="Times New Roman"/>
        </w:rPr>
        <w:t>o načinu i postupku zapošljavanja u Domu učenika srednjih škola Bjelovar od 22. ožujka 2019. godine, Ivana Tomić</w:t>
      </w:r>
      <w:bookmarkStart w:id="1" w:name="_GoBack"/>
      <w:bookmarkEnd w:id="1"/>
      <w:r>
        <w:rPr>
          <w:rFonts w:ascii="Times New Roman" w:hAnsi="Times New Roman" w:cs="Times New Roman"/>
        </w:rPr>
        <w:t xml:space="preserve">, prof., ravnateljica Doma učenika srednjih škola Bjelovar, Poljana dr. Franje Tuđmana 7, Bjelovar, dana </w:t>
      </w:r>
      <w:r>
        <w:rPr>
          <w:rFonts w:hint="default" w:ascii="Times New Roman" w:hAnsi="Times New Roman" w:cs="Times New Roman"/>
          <w:lang w:val="hr-HR"/>
        </w:rPr>
        <w:t xml:space="preserve"> 28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1</w:t>
      </w:r>
      <w:r>
        <w:rPr>
          <w:rFonts w:ascii="Times New Roman" w:hAnsi="Times New Roman" w:cs="Times New Roman"/>
        </w:rPr>
        <w:t>1. 2025. godine raspisuje</w:t>
      </w:r>
    </w:p>
    <w:p w14:paraId="440662B5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 A T J E Č A J   za zasnivanje radnog odnosa</w:t>
      </w:r>
    </w:p>
    <w:p w14:paraId="44058A74">
      <w:pPr>
        <w:spacing w:line="240" w:lineRule="auto"/>
        <w:ind w:left="2832" w:firstLine="3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za radno mjesto</w:t>
      </w:r>
    </w:p>
    <w:p w14:paraId="239D4FAC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STRUČNI RADNIK NA TEHNIČKOM ODRŽAVANJU – DOMAR - KOTLOVNIČAR </w:t>
      </w: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</w:rPr>
        <w:t xml:space="preserve"> 1 izvršitelj (m/ž), na neodređeno i puno radno vrijeme (40 sati tjedno)</w:t>
      </w:r>
    </w:p>
    <w:p w14:paraId="6506308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68BC4FE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20FB24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Uvjeti natječaja: </w:t>
      </w:r>
      <w:r>
        <w:rPr>
          <w:rFonts w:ascii="Times New Roman" w:hAnsi="Times New Roman" w:cs="Times New Roman"/>
          <w:bCs/>
        </w:rPr>
        <w:t xml:space="preserve">opći i posebni uvjeti prema Zakonu o odgoju i obrazovanju u osnovnoj i srednjoj školi </w:t>
      </w:r>
      <w:r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b/>
          <w:bCs/>
        </w:rPr>
        <w:t>:</w:t>
      </w:r>
    </w:p>
    <w:p w14:paraId="0A78578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završena srednja tehnička škola strojarskog, elektrotehničkog, metalskog ili sl. usmjerenja, položen stručni ispit za rukovatelja centralnog grijanja prema Pravilniku o poslovima upravljanja i rukovanja energetskim postrojenjima i uređajima („NN“ broj 88/14, 20/15), zdravstvena sposobnost za obavljanje poslova s posebnim uvjetima rada </w:t>
      </w:r>
      <w:r>
        <w:rPr>
          <w:rFonts w:ascii="Times New Roman" w:hAnsi="Times New Roman" w:cs="Times New Roman"/>
          <w:bCs/>
        </w:rPr>
        <w:t>(upućuje poslodavac prije zasnivanja radnog odnosa) *</w:t>
      </w:r>
      <w:r>
        <w:rPr>
          <w:rFonts w:ascii="Times New Roman" w:hAnsi="Times New Roman" w:cs="Times New Roman"/>
        </w:rPr>
        <w:t xml:space="preserve"> </w:t>
      </w:r>
    </w:p>
    <w:p w14:paraId="39540B29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razina obrazovanja: radno mjesto III. vrste, razina HKO-a 4.2</w:t>
      </w:r>
    </w:p>
    <w:p w14:paraId="280060E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578C843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05A753D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prijavu;</w:t>
      </w:r>
    </w:p>
    <w:p w14:paraId="7F47F3A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životopis;</w:t>
      </w:r>
    </w:p>
    <w:p w14:paraId="065A853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presliku dokaza o stečenoj stručnoj spremi;</w:t>
      </w:r>
    </w:p>
    <w:p w14:paraId="59B55018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važeće uvjerenje o položenom stručnom ispitu za rukovatelja centralnog grijanja;</w:t>
      </w:r>
    </w:p>
    <w:p w14:paraId="1BCE7CA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presliku dokaza o državljanstvu;</w:t>
      </w:r>
    </w:p>
    <w:p w14:paraId="5B9063D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52F4C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uvjerenje nadležnog suda da se protiv kandidata ne vodi kazneni postupak za neko od kaznenih djela iz članka 106. Zakona o odgoju i obrazovanju u osnovnoj i srednjoj školi (ne starije od mjesec dana od dana objave natječaja).</w:t>
      </w:r>
    </w:p>
    <w:p w14:paraId="1C9206BD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Radni odnos u Domu učenika srednjih škola Bjelovar ne može zasnovati osoba za koju postoje zapreke iz članka 106. Zakona o odgoju i obrazovanju u osnovnoj i srednjoj školi.</w:t>
      </w:r>
    </w:p>
    <w:p w14:paraId="5EA46085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031F84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780F31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 Prije sklapanja ugovora o radu izabrani kandidat/kandidatkinja bit će upućen/a od strane poslodavca na liječnički pregled radi stjecanja uvjerenja o zdravstvenoj sposobnosti za obavljanje poslova s posebnim uvjetima rada.</w:t>
      </w:r>
    </w:p>
    <w:p w14:paraId="79F5C30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Kandidati koji se pozivaju na pravo prednosti sukladno: </w:t>
      </w:r>
    </w:p>
    <w:p w14:paraId="64471F9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102. Zakona o hrvatskim braniteljima iz Domovinskog rata i članovima njihovih obitelji (Narodne novine 121/17, 98/19, 84/21, 156/23), </w:t>
      </w:r>
    </w:p>
    <w:p w14:paraId="17937AB6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0FD75AF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53C91D6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48. stavku 1.-3. Zakona o civilnim stradalnicima iz Domovinskog rata (Narodne novine broj 84/21), </w:t>
      </w:r>
    </w:p>
    <w:p w14:paraId="6578EAC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dužni su u prijavi na javni natječaj pozvati se na to pravo i uz prijavu priložiti svu propisanu dokumentaciju prema posebnom zakonu, a imaju prednost u odnosu na ostale kandidate samo pod jednakim uvjetima. </w:t>
      </w:r>
    </w:p>
    <w:p w14:paraId="6AD4AF2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Kandidati koji ostvaruju pravo prednosti pri zapošljavanju u skladu s člankom 102. Zakona o hrvatskim braniteljima iz Domovinskog rata i članovima njihovih obitelji (Narodne novine broj 121/17, 98/19, 84/21, 156/23),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522E2E3D">
      <w:pPr>
        <w:spacing w:after="0" w:line="259" w:lineRule="auto"/>
        <w:contextualSpacing/>
        <w:jc w:val="both"/>
        <w:rPr>
          <w:rFonts w:ascii="Cambria" w:hAnsi="Cambria" w:eastAsia="Times New Roman" w:cs="Arial"/>
          <w:color w:val="0000FF"/>
          <w:u w:val="single"/>
          <w:lang w:eastAsia="hr-HR"/>
        </w:rPr>
      </w:pPr>
      <w:r>
        <w:rPr>
          <w:rFonts w:ascii="Cambria" w:hAnsi="Cambria" w:eastAsia="Times New Roman" w:cs="Arial"/>
          <w:color w:val="0000FF"/>
          <w:u w:val="single"/>
          <w:lang w:eastAsia="hr-HR"/>
        </w:rPr>
        <w:fldChar w:fldCharType="begin"/>
      </w:r>
      <w:r>
        <w:rPr>
          <w:rFonts w:ascii="Cambria" w:hAnsi="Cambria" w:eastAsia="Times New Roman" w:cs="Arial"/>
          <w:color w:val="0000FF"/>
          <w:u w:val="single"/>
          <w:lang w:eastAsia="hr-HR"/>
        </w:rPr>
        <w:instrText xml:space="preserve"> HYPERLINK "https://branitelji.gov.hr/UserDocsImages/dokumenti/Nikola/popis%20dokaza%20za%20ostvarivanje%20prava%20prednosti%20pri%20zapo%C5%A1ljavanju-%20ZOHBDR%202021.pdf</w:instrText>
      </w:r>
    </w:p>
    <w:p w14:paraId="50B0AB15">
      <w:pPr>
        <w:spacing w:after="0" w:line="259" w:lineRule="auto"/>
        <w:contextualSpacing/>
        <w:jc w:val="both"/>
        <w:rPr>
          <w:rStyle w:val="5"/>
          <w:rFonts w:ascii="Cambria" w:hAnsi="Cambria" w:eastAsia="Times New Roman" w:cs="Arial"/>
          <w:lang w:eastAsia="hr-HR"/>
        </w:rPr>
      </w:pPr>
      <w:r>
        <w:rPr>
          <w:rFonts w:ascii="Cambria" w:hAnsi="Cambria" w:eastAsia="Times New Roman" w:cs="Arial"/>
          <w:color w:val="0000FF"/>
          <w:u w:val="single"/>
          <w:lang w:eastAsia="hr-HR"/>
        </w:rPr>
        <w:instrText xml:space="preserve">" </w:instrText>
      </w:r>
      <w:r>
        <w:rPr>
          <w:rFonts w:ascii="Cambria" w:hAnsi="Cambria" w:eastAsia="Times New Roman" w:cs="Arial"/>
          <w:color w:val="0000FF"/>
          <w:u w:val="single"/>
          <w:lang w:eastAsia="hr-HR"/>
        </w:rPr>
        <w:fldChar w:fldCharType="separate"/>
      </w:r>
      <w:r>
        <w:rPr>
          <w:rStyle w:val="5"/>
          <w:rFonts w:ascii="Cambria" w:hAnsi="Cambria" w:eastAsia="Times New Roman" w:cs="Arial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664248C">
      <w:pPr>
        <w:spacing w:after="0" w:line="240" w:lineRule="auto"/>
        <w:contextualSpacing/>
        <w:jc w:val="both"/>
      </w:pPr>
      <w:r>
        <w:rPr>
          <w:rFonts w:ascii="Cambria" w:hAnsi="Cambria" w:eastAsia="Times New Roman" w:cs="Arial"/>
          <w:color w:val="0000FF"/>
          <w:u w:val="single"/>
          <w:lang w:eastAsia="hr-HR"/>
        </w:rPr>
        <w:fldChar w:fldCharType="end"/>
      </w:r>
      <w:r>
        <w:rPr>
          <w:rFonts w:ascii="Times New Roman" w:hAnsi="Times New Roman" w:eastAsia="Times New Roman" w:cs="Times New Roman"/>
          <w:lang w:eastAsia="hr-HR"/>
        </w:rPr>
        <w:t xml:space="preserve">Kandidati koji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68EB657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563C1"/>
          <w:u w:val="single"/>
          <w:lang w:eastAsia="hr-HR"/>
        </w:rPr>
      </w:pPr>
      <w:r>
        <w:rPr>
          <w:rFonts w:ascii="Times New Roman" w:hAnsi="Times New Roman" w:eastAsia="Times New Roman" w:cs="Times New Roman"/>
          <w:color w:val="0563C1"/>
          <w:u w:val="single"/>
          <w:lang w:eastAsia="hr-HR"/>
        </w:rPr>
        <w:fldChar w:fldCharType="begin"/>
      </w:r>
      <w:r>
        <w:rPr>
          <w:rFonts w:ascii="Times New Roman" w:hAnsi="Times New Roman" w:eastAsia="Times New Roman" w:cs="Times New Roman"/>
          <w:color w:val="0563C1"/>
          <w:u w:val="single"/>
          <w:lang w:eastAsia="hr-HR"/>
        </w:rPr>
        <w:instrText xml:space="preserve"> HYPERLINK "https://branitelji.gov.hr/UserDocsImages/dokumenti/Nikola/popis%20dokaza%20za%20ostvarivanje%20prava%20prednosti%20pri%20zapo%</w:instrText>
      </w:r>
    </w:p>
    <w:p w14:paraId="29A02CD2">
      <w:pPr>
        <w:spacing w:after="0" w:line="240" w:lineRule="auto"/>
        <w:contextualSpacing/>
        <w:jc w:val="both"/>
        <w:rPr>
          <w:rStyle w:val="5"/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color w:val="0563C1"/>
          <w:u w:val="single"/>
          <w:lang w:eastAsia="hr-HR"/>
        </w:rPr>
        <w:instrText xml:space="preserve">C5%A1ljavanju-%20Zakon%20o%20civilnim%20stradalnicima%20iz%20DR.pdf" </w:instrText>
      </w:r>
      <w:r>
        <w:rPr>
          <w:rFonts w:ascii="Times New Roman" w:hAnsi="Times New Roman" w:eastAsia="Times New Roman" w:cs="Times New Roman"/>
          <w:color w:val="0563C1"/>
          <w:u w:val="single"/>
          <w:lang w:eastAsia="hr-HR"/>
        </w:rPr>
        <w:fldChar w:fldCharType="separate"/>
      </w:r>
      <w:r>
        <w:rPr>
          <w:rStyle w:val="5"/>
          <w:rFonts w:ascii="Times New Roman" w:hAnsi="Times New Roman" w:eastAsia="Times New Roman" w:cs="Times New Roman"/>
          <w:lang w:eastAsia="hr-HR"/>
        </w:rPr>
        <w:t>https://branitelji.gov.hr/UserDocsImages/dokumenti/Nikola/popis%20dokaza%20za%20ostvarivanje%20prava%20prednosti%20pri%20zapo%</w:t>
      </w:r>
    </w:p>
    <w:p w14:paraId="05D7F1D8">
      <w:pPr>
        <w:spacing w:after="160" w:line="259" w:lineRule="auto"/>
        <w:contextualSpacing/>
        <w:rPr>
          <w:rFonts w:ascii="Times New Roman" w:hAnsi="Times New Roman" w:eastAsia="Times New Roman" w:cs="Times New Roman"/>
          <w:color w:val="0563C1"/>
          <w:u w:val="single"/>
          <w:lang w:eastAsia="hr-HR"/>
        </w:rPr>
      </w:pPr>
      <w:r>
        <w:rPr>
          <w:rStyle w:val="5"/>
          <w:rFonts w:ascii="Times New Roman" w:hAnsi="Times New Roman" w:eastAsia="Times New Roman" w:cs="Times New Roman"/>
          <w:lang w:eastAsia="hr-HR"/>
        </w:rPr>
        <w:t>C5%A1ljavanju-%20Zakon%20o%20civilnim%20stradalnicima%20iz%20DR.pdf</w:t>
      </w:r>
      <w:r>
        <w:rPr>
          <w:rFonts w:ascii="Times New Roman" w:hAnsi="Times New Roman" w:eastAsia="Times New Roman" w:cs="Times New Roman"/>
          <w:color w:val="0563C1"/>
          <w:u w:val="single"/>
          <w:lang w:eastAsia="hr-HR"/>
        </w:rPr>
        <w:fldChar w:fldCharType="end"/>
      </w:r>
    </w:p>
    <w:p w14:paraId="567DA1FB">
      <w:pPr>
        <w:spacing w:after="160" w:line="259" w:lineRule="auto"/>
        <w:contextualSpacing/>
        <w:jc w:val="both"/>
        <w:rPr>
          <w:rFonts w:ascii="Times New Roman" w:hAnsi="Times New Roman" w:eastAsia="Times New Roman" w:cs="Times New Roman"/>
          <w:color w:val="0563C1"/>
          <w:u w:val="single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2CBBFD77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Sukladno odredbama Opće uredbe o zaštiti podataka broj 2016/679 i Zakona o provedbi Opće uredbe o zaštiti podataka (NN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42F78B8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>
        <w:rPr>
          <w:rFonts w:ascii="Times New Roman" w:hAnsi="Times New Roman" w:cs="Times New Roman"/>
          <w:b/>
          <w:bCs/>
        </w:rPr>
        <w:t>Dom učenika srednjih škola Bjelovar, Poljana dr. Franje Tuđmana 7, 43 000 Bjelovar, s naznakom „za natječaj stručni radnik na tehničkom održavanju – domar - kotlovničar“.</w:t>
      </w:r>
    </w:p>
    <w:p w14:paraId="732207A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spolova.</w:t>
      </w:r>
    </w:p>
    <w:p w14:paraId="14FF294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1BDEF21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52FA34C5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razgovor s kandidatima</w:t>
      </w:r>
    </w:p>
    <w:p w14:paraId="63C7504B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adresi Poljana dr. Franje Tuđmana 7, 43000 Bjelovar. </w:t>
      </w:r>
    </w:p>
    <w:p w14:paraId="70602835">
      <w:pPr>
        <w:spacing w:after="1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33F366BA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r>
        <w:fldChar w:fldCharType="begin"/>
      </w:r>
      <w:r>
        <w:instrText xml:space="preserve"> HYPERLINK "https://www.dubj.hr/"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</w:rPr>
        <w:t>https://www.dubj.hr/</w:t>
      </w:r>
      <w:r>
        <w:rPr>
          <w:rStyle w:val="5"/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nakon isteka roka za dostavom dokumentacije. </w:t>
      </w:r>
      <w:r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>
        <w:rPr>
          <w:rFonts w:ascii="Times New Roman" w:hAnsi="Times New Roman" w:cs="Times New Roman"/>
          <w:b/>
        </w:rPr>
        <w:t xml:space="preserve"> </w:t>
      </w:r>
      <w:r>
        <w:fldChar w:fldCharType="begin"/>
      </w:r>
      <w:r>
        <w:instrText xml:space="preserve"> HYPERLINK "https://www.dubj.hr/"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bCs/>
        </w:rPr>
        <w:t>https://www.dubj.hr/</w:t>
      </w:r>
      <w:r>
        <w:rPr>
          <w:rStyle w:val="5"/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Natječaj je objavljen </w:t>
      </w:r>
      <w:r>
        <w:rPr>
          <w:rFonts w:hint="default" w:ascii="Times New Roman" w:hAnsi="Times New Roman" w:cs="Times New Roman"/>
          <w:b/>
          <w:bCs w:val="0"/>
          <w:lang w:val="hr-HR"/>
        </w:rPr>
        <w:t>28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hint="default" w:ascii="Times New Roman" w:hAnsi="Times New Roman" w:cs="Times New Roman"/>
          <w:b/>
          <w:bCs/>
          <w:lang w:val="hr-HR"/>
        </w:rPr>
        <w:t>1</w:t>
      </w:r>
      <w:r>
        <w:rPr>
          <w:rFonts w:ascii="Times New Roman" w:hAnsi="Times New Roman" w:cs="Times New Roman"/>
          <w:b/>
          <w:bCs/>
        </w:rPr>
        <w:t>1. 2025.</w:t>
      </w:r>
      <w:r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hint="default" w:ascii="Times New Roman" w:hAnsi="Times New Roman" w:cs="Times New Roman"/>
          <w:b/>
          <w:bCs w:val="0"/>
          <w:lang w:val="hr-HR"/>
        </w:rPr>
        <w:t>8</w:t>
      </w:r>
      <w:r>
        <w:rPr>
          <w:rFonts w:ascii="Times New Roman" w:hAnsi="Times New Roman" w:cs="Times New Roman"/>
          <w:b/>
          <w:bCs w:val="0"/>
        </w:rPr>
        <w:t>. 1</w:t>
      </w:r>
      <w:r>
        <w:rPr>
          <w:rFonts w:hint="default" w:ascii="Times New Roman" w:hAnsi="Times New Roman" w:cs="Times New Roman"/>
          <w:b/>
          <w:bCs/>
          <w:lang w:val="hr-HR"/>
        </w:rPr>
        <w:t>2</w:t>
      </w:r>
      <w:r>
        <w:rPr>
          <w:rFonts w:ascii="Times New Roman" w:hAnsi="Times New Roman" w:cs="Times New Roman"/>
          <w:b/>
          <w:bCs/>
        </w:rPr>
        <w:t>. 2025.</w:t>
      </w:r>
      <w:r>
        <w:rPr>
          <w:rFonts w:ascii="Times New Roman" w:hAnsi="Times New Roman" w:cs="Times New Roman"/>
          <w:bCs/>
        </w:rPr>
        <w:t xml:space="preserve"> godine.</w:t>
      </w:r>
    </w:p>
    <w:p w14:paraId="1BB8AF9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391E27A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734C1F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Doma učenika srednjih škola Bjelovar: </w:t>
      </w:r>
    </w:p>
    <w:p w14:paraId="0EAA28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Ivana Tomić, prof.</w:t>
      </w:r>
    </w:p>
    <w:sectPr>
      <w:pgSz w:w="11906" w:h="16838"/>
      <w:pgMar w:top="851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57404"/>
    <w:multiLevelType w:val="multilevel"/>
    <w:tmpl w:val="0D7574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3141C"/>
    <w:multiLevelType w:val="multilevel"/>
    <w:tmpl w:val="3593141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ED"/>
    <w:rsid w:val="00094C2F"/>
    <w:rsid w:val="000A1424"/>
    <w:rsid w:val="00144894"/>
    <w:rsid w:val="00166B53"/>
    <w:rsid w:val="00174894"/>
    <w:rsid w:val="002732FF"/>
    <w:rsid w:val="002D2844"/>
    <w:rsid w:val="00333EAC"/>
    <w:rsid w:val="003C34ED"/>
    <w:rsid w:val="0043381F"/>
    <w:rsid w:val="004709C7"/>
    <w:rsid w:val="004952ED"/>
    <w:rsid w:val="004F1587"/>
    <w:rsid w:val="005003A3"/>
    <w:rsid w:val="0055661B"/>
    <w:rsid w:val="00577637"/>
    <w:rsid w:val="00651ED3"/>
    <w:rsid w:val="006A0FC9"/>
    <w:rsid w:val="00701F75"/>
    <w:rsid w:val="00714ACC"/>
    <w:rsid w:val="007533BB"/>
    <w:rsid w:val="007B4D8C"/>
    <w:rsid w:val="007D2CE5"/>
    <w:rsid w:val="007F5C77"/>
    <w:rsid w:val="00831315"/>
    <w:rsid w:val="009068C3"/>
    <w:rsid w:val="0097022E"/>
    <w:rsid w:val="009942EB"/>
    <w:rsid w:val="009A1E15"/>
    <w:rsid w:val="009C2ADF"/>
    <w:rsid w:val="00A5720D"/>
    <w:rsid w:val="00A770E4"/>
    <w:rsid w:val="00B800D2"/>
    <w:rsid w:val="00C172EB"/>
    <w:rsid w:val="00C307D1"/>
    <w:rsid w:val="00C372F4"/>
    <w:rsid w:val="00C41B98"/>
    <w:rsid w:val="00CB5763"/>
    <w:rsid w:val="00E84C22"/>
    <w:rsid w:val="00ED20ED"/>
    <w:rsid w:val="00EE185C"/>
    <w:rsid w:val="00EF4D41"/>
    <w:rsid w:val="27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1182</Words>
  <Characters>6742</Characters>
  <Lines>56</Lines>
  <Paragraphs>15</Paragraphs>
  <TotalTime>202</TotalTime>
  <ScaleCrop>false</ScaleCrop>
  <LinksUpToDate>false</LinksUpToDate>
  <CharactersWithSpaces>7909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2025-01-13T11:24:00Z</dcterms:created>
  <dc:creator>Tajništvo</dc:creator>
  <cp:lastModifiedBy>Tajnica</cp:lastModifiedBy>
  <cp:lastPrinted>2025-01-14T11:49:00Z</cp:lastPrinted>
  <dcterms:modified xsi:type="dcterms:W3CDTF">2025-11-27T12:34:53Z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A613BECC00F4492EB6E727DB2BFA87BF_12</vt:lpwstr>
  </property>
</Properties>
</file>