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B0DD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-95250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lang w:eastAsia="hr-HR"/>
        </w:rPr>
        <w:t>DOM UČENIKA SREDNJIH ŠKOLA BJELOVAR</w:t>
      </w:r>
    </w:p>
    <w:p w14:paraId="40EEF56E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Poljana dr. Franje Tuđmana 7</w:t>
      </w:r>
    </w:p>
    <w:p w14:paraId="2A4A4E69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43000 BJELOVAR</w:t>
      </w:r>
    </w:p>
    <w:p w14:paraId="7FAED6A0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tel./fax: 043/244-731</w:t>
      </w:r>
    </w:p>
    <w:p w14:paraId="74D1A599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e-mail: info@dubj.hr</w:t>
      </w:r>
    </w:p>
    <w:p w14:paraId="716CB913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KLASA: 112-02/2</w:t>
      </w:r>
      <w:r>
        <w:rPr>
          <w:rFonts w:hint="default" w:ascii="Times New Roman" w:hAnsi="Times New Roman" w:eastAsia="Times New Roman" w:cs="Times New Roman"/>
          <w:lang w:val="en-US" w:eastAsia="hr-HR"/>
        </w:rPr>
        <w:t>6</w:t>
      </w:r>
      <w:r>
        <w:rPr>
          <w:rFonts w:ascii="Times New Roman" w:hAnsi="Times New Roman" w:eastAsia="Times New Roman" w:cs="Times New Roman"/>
          <w:lang w:eastAsia="hr-HR"/>
        </w:rPr>
        <w:t>-01/01</w:t>
      </w:r>
    </w:p>
    <w:p w14:paraId="7304FEF7">
      <w:pPr>
        <w:spacing w:after="0" w:line="240" w:lineRule="auto"/>
        <w:ind w:right="-1417"/>
        <w:jc w:val="both"/>
        <w:rPr>
          <w:rFonts w:hint="default" w:ascii="Times New Roman" w:hAnsi="Times New Roman" w:eastAsia="Times New Roman" w:cs="Times New Roman"/>
          <w:lang w:val="en-US" w:eastAsia="hr-HR"/>
        </w:rPr>
      </w:pPr>
      <w:r>
        <w:rPr>
          <w:rFonts w:ascii="Times New Roman" w:hAnsi="Times New Roman" w:eastAsia="Times New Roman" w:cs="Times New Roman"/>
          <w:lang w:eastAsia="hr-HR"/>
        </w:rPr>
        <w:t>URBROJ: 2103-94-01-2</w:t>
      </w:r>
      <w:r>
        <w:rPr>
          <w:rFonts w:hint="default" w:ascii="Times New Roman" w:hAnsi="Times New Roman" w:eastAsia="Times New Roman" w:cs="Times New Roman"/>
          <w:lang w:val="en-US" w:eastAsia="hr-HR"/>
        </w:rPr>
        <w:t>6</w:t>
      </w:r>
      <w:r>
        <w:rPr>
          <w:rFonts w:ascii="Times New Roman" w:hAnsi="Times New Roman" w:eastAsia="Times New Roman" w:cs="Times New Roman"/>
          <w:lang w:eastAsia="hr-HR"/>
        </w:rPr>
        <w:t>-</w:t>
      </w:r>
      <w:r>
        <w:rPr>
          <w:rFonts w:hint="default" w:ascii="Times New Roman" w:hAnsi="Times New Roman" w:eastAsia="Times New Roman" w:cs="Times New Roman"/>
          <w:lang w:val="en-US" w:eastAsia="hr-HR"/>
        </w:rPr>
        <w:t>5</w:t>
      </w:r>
    </w:p>
    <w:p w14:paraId="21B64DAE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Bjelovar, </w:t>
      </w:r>
      <w:r>
        <w:rPr>
          <w:rFonts w:hint="default" w:ascii="Times New Roman" w:hAnsi="Times New Roman" w:eastAsia="Times New Roman" w:cs="Times New Roman"/>
          <w:lang w:val="en-US" w:eastAsia="hr-HR"/>
        </w:rPr>
        <w:t>25</w:t>
      </w:r>
      <w:r>
        <w:rPr>
          <w:rFonts w:ascii="Times New Roman" w:hAnsi="Times New Roman" w:eastAsia="Times New Roman" w:cs="Times New Roman"/>
          <w:lang w:eastAsia="hr-HR"/>
        </w:rPr>
        <w:t xml:space="preserve">. </w:t>
      </w:r>
      <w:r>
        <w:rPr>
          <w:rFonts w:hint="default" w:ascii="Times New Roman" w:hAnsi="Times New Roman" w:eastAsia="Times New Roman" w:cs="Times New Roman"/>
          <w:lang w:val="en-US" w:eastAsia="hr-HR"/>
        </w:rPr>
        <w:t>5</w:t>
      </w:r>
      <w:r>
        <w:rPr>
          <w:rFonts w:ascii="Times New Roman" w:hAnsi="Times New Roman" w:eastAsia="Times New Roman" w:cs="Times New Roman"/>
          <w:lang w:eastAsia="hr-HR"/>
        </w:rPr>
        <w:t>. 202</w:t>
      </w:r>
      <w:r>
        <w:rPr>
          <w:rFonts w:hint="default" w:ascii="Times New Roman" w:hAnsi="Times New Roman" w:eastAsia="Times New Roman" w:cs="Times New Roman"/>
          <w:lang w:val="en-US" w:eastAsia="hr-HR"/>
        </w:rPr>
        <w:t>6</w:t>
      </w:r>
      <w:r>
        <w:rPr>
          <w:rFonts w:ascii="Times New Roman" w:hAnsi="Times New Roman" w:eastAsia="Times New Roman" w:cs="Times New Roman"/>
          <w:lang w:eastAsia="hr-HR"/>
        </w:rPr>
        <w:t>.</w:t>
      </w:r>
    </w:p>
    <w:p w14:paraId="69CEE11A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</w:p>
    <w:p w14:paraId="409E9A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(„Narodne novine“ broj: 87/08, 86/09,92/10, 105/10, 90/11, 05/12, 16/12, 86/12, 126/12, 94/13, 152/14, 7/17, 68/18, 98/19, 64/20, 151/22, 156/23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) te članka 3., 6., 7. Pravilnika </w:t>
      </w:r>
      <w:r>
        <w:rPr>
          <w:rFonts w:ascii="Times New Roman" w:hAnsi="Times New Roman" w:cs="Times New Roman"/>
        </w:rPr>
        <w:t xml:space="preserve">o načinu i postupku zapošljavanja u Domu učenika srednjih škola Bjelovar od 22. ožujka 2019. godine, </w:t>
      </w:r>
      <w:r>
        <w:rPr>
          <w:rFonts w:hint="default" w:ascii="Times New Roman" w:hAnsi="Times New Roman" w:cs="Times New Roman"/>
          <w:lang w:val="hr-HR"/>
        </w:rPr>
        <w:t>Mario Padovan</w:t>
      </w:r>
      <w:r>
        <w:rPr>
          <w:rFonts w:ascii="Times New Roman" w:hAnsi="Times New Roman" w:cs="Times New Roman"/>
        </w:rPr>
        <w:t xml:space="preserve">, prof., </w:t>
      </w:r>
      <w:r>
        <w:rPr>
          <w:rFonts w:hint="default" w:ascii="Times New Roman" w:hAnsi="Times New Roman" w:cs="Times New Roman"/>
          <w:lang w:val="hr-HR"/>
        </w:rPr>
        <w:t xml:space="preserve">v. d. </w:t>
      </w:r>
      <w:r>
        <w:rPr>
          <w:rFonts w:ascii="Times New Roman" w:hAnsi="Times New Roman" w:cs="Times New Roman"/>
        </w:rPr>
        <w:t>ravnatelj</w:t>
      </w:r>
      <w:r>
        <w:rPr>
          <w:rFonts w:hint="default" w:ascii="Times New Roman" w:hAnsi="Times New Roman" w:cs="Times New Roman"/>
          <w:lang w:val="hr-HR"/>
        </w:rPr>
        <w:t>a</w:t>
      </w:r>
      <w:r>
        <w:rPr>
          <w:rFonts w:ascii="Times New Roman" w:hAnsi="Times New Roman" w:cs="Times New Roman"/>
        </w:rPr>
        <w:t xml:space="preserve"> Doma učenika srednjih škola Bjelovar, Poljana dr. Franje Tuđmana 7, Bjelovar, dana </w:t>
      </w:r>
      <w:r>
        <w:rPr>
          <w:rFonts w:hint="default" w:ascii="Times New Roman" w:hAnsi="Times New Roman" w:cs="Times New Roman"/>
          <w:lang w:val="hr-HR"/>
        </w:rPr>
        <w:t>25</w:t>
      </w:r>
      <w:r>
        <w:rPr>
          <w:rFonts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</w:rPr>
        <w:t>. 202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</w:rPr>
        <w:t>. godine raspisuje</w:t>
      </w:r>
    </w:p>
    <w:p w14:paraId="50BE3E16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A T J E Č A J</w:t>
      </w:r>
    </w:p>
    <w:p w14:paraId="69FC3478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za radno mjesto</w:t>
      </w:r>
    </w:p>
    <w:p w14:paraId="0B75D3F6">
      <w:pPr>
        <w:pStyle w:val="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ODGAJATELJ/ODGAJATELJICA</w:t>
      </w:r>
      <w:r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</w:rPr>
        <w:t xml:space="preserve"> 1 izvršitelj/ica (m/ž), na </w:t>
      </w:r>
      <w:bookmarkStart w:id="0" w:name="_GoBack"/>
      <w:bookmarkEnd w:id="0"/>
      <w:r>
        <w:rPr>
          <w:rFonts w:ascii="Times New Roman" w:hAnsi="Times New Roman" w:cs="Times New Roman"/>
        </w:rPr>
        <w:t>određeno i puno radno vrijeme (40 sati tjedno)</w:t>
      </w:r>
    </w:p>
    <w:p w14:paraId="42513B3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Mjesto rada: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Dom učenika srednjih škola Bjelovar, </w:t>
      </w:r>
      <w:r>
        <w:rPr>
          <w:rFonts w:ascii="Times New Roman" w:hAnsi="Times New Roman" w:cs="Times New Roman"/>
        </w:rPr>
        <w:t>Poljana dr. Franje Tuđmana 7, 43000 Bjelovar.</w:t>
      </w:r>
    </w:p>
    <w:p w14:paraId="77E0DE35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  <w:bCs/>
        </w:rPr>
        <w:t xml:space="preserve"> </w:t>
      </w:r>
    </w:p>
    <w:p w14:paraId="2A054F5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</w:rPr>
        <w:t>radno mjesto I. vrste - razina HKO-a 7.1. sv. ili 7.1. st.</w:t>
      </w:r>
    </w:p>
    <w:p w14:paraId="4159855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- člankom 105., stavak 1. Zakona o odgoju i obrazovanju u osnovnoj i srednjoj školi propisano je da uz opći uvjet za zasnivanje radnog odnosa, sukladno općim propisima o radu, osoba koja zasniva radni odnos u školskoj ustanovi mora ispunjavati i posebne uvjete za zasnivanje radnog odnosa, a stavkom 2. da su posebni uvjeti za zasnivanje radnog odnosa u školskoj ustanovi za osobe koje sudjeluju u odgojno-obrazovnom radu s učenicima poznavanje hrvatskoj jezika i latiničnog pisma u mjeri koja omogućava izvođenje odgojno-obrazovnog rada, odgovarajuću vrstu i razinu obrazovanja kojom su osobe stručno osposobljene za obavljanje odgojno-obrazovnog rada.</w:t>
      </w:r>
    </w:p>
    <w:p w14:paraId="225C7A8D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 prema stavku 13. istoga članka ovoga zakona poslove odgajatelja može obavljati osoba koja je završila sveučilišni diplomski studij odgovarajuće vrste i ima pedagoške kompetencije (temeljem čl. 52 Pravilnika o stručnoj spremi i pedagoško psihološkom obrazovanju nastavnika u srednjem školstvu N.N. 1/96, 80/99).</w:t>
      </w:r>
    </w:p>
    <w:p w14:paraId="1ECC4642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radni odnos u Domu učenika srednjih škola Bjelovar ne može zasnovati osoba za koju postoje zapreke iz članka 106. Zakona o odgoju i obrazovanju u osnovnoj i srednjoj školi.</w:t>
      </w:r>
    </w:p>
    <w:p w14:paraId="50D62BF1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4360A9A6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Kandidati su dužni priložiti:</w:t>
      </w:r>
    </w:p>
    <w:p w14:paraId="6E590AC3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prijavu;</w:t>
      </w:r>
    </w:p>
    <w:p w14:paraId="68FEC34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životopis;</w:t>
      </w:r>
    </w:p>
    <w:p w14:paraId="1096CFD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presliku dokaza o stečenoj stručnoj spremi;</w:t>
      </w:r>
    </w:p>
    <w:p w14:paraId="04AF47E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dokaz o pedagoškim kompetencijama (ako nisu sadržane u redovnom obrazovanju, ukoliko kandidat nema nastavnički smjer); </w:t>
      </w:r>
    </w:p>
    <w:p w14:paraId="53669E52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presliku dokaza o državljanstvu;</w:t>
      </w:r>
    </w:p>
    <w:p w14:paraId="22D4801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potvrdu ili elektronički zapis o podacima evidentiranim u matičnoj evidenciji HZMO-a ne stariji od mjesec dana od dana objave natječaja;</w:t>
      </w:r>
    </w:p>
    <w:p w14:paraId="4D43A79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uvjerenje nadležnog suda da se protiv kandidata ne vodi kazneni postupak za neko od kaznenih djela iz članka 106. Zakona o odgoju i obrazovanju u osnovnoj i srednjoj školi (ne starije od mjesec dana od dana objave natječaja).</w:t>
      </w:r>
    </w:p>
    <w:p w14:paraId="3780F1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0E9F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Preslike traženih dokumenata prilažu se u neovjerenoj preslici, a prilikom izbora kandidata, izabrani kandidat će predočiti izvornik.</w:t>
      </w:r>
    </w:p>
    <w:p w14:paraId="660D9A46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Zaprimljena dokumentacija neće se vraćati kandidatima.</w:t>
      </w:r>
    </w:p>
    <w:p w14:paraId="32E469F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Osoba koja nema položen stručni ispit dužna je isti položiti sukladno rokovima propisanim Zakonom o odgoju i obrazovanju u osnovnoj i srednjoj školi.</w:t>
      </w:r>
    </w:p>
    <w:p w14:paraId="7FC0F559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Kandidati koji se pozivaju na pravo prednosti sukladno: </w:t>
      </w:r>
    </w:p>
    <w:p w14:paraId="28915D61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- članku 102. Zakona o hrvatskim braniteljima iz Domovinskog rata i članovima njihovih obitelji (Narodne novine 121/17, 98/19, 84/21, 156/23), </w:t>
      </w:r>
    </w:p>
    <w:p w14:paraId="6BB82A6D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- članku 48. f Zakona o zaštiti vojnih i civilnih invalida rata (Narodne novine broj 33/92, 77/92, 27/93, 58/93, 2/94, 76/94, 108/95, 108/96, 82/01, 103/03, 148/13, 98/19), </w:t>
      </w:r>
    </w:p>
    <w:p w14:paraId="13408FC9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- članku 9. Zakona o profesionalnoj rehabilitaciji i zapošljavanju osoba s invaliditetom (Narodne novine broj 157/13, 152/14, 39/18, 32/20) te </w:t>
      </w:r>
    </w:p>
    <w:p w14:paraId="2ED8D2FC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- članku 48. stavku 1.-3. Zakona o civilnim stradalnicima iz Domovinskog rata (Narodne novine broj 84/21</w:t>
      </w:r>
      <w:r>
        <w:rPr>
          <w:rFonts w:hint="default" w:ascii="Times New Roman" w:hAnsi="Times New Roman" w:eastAsia="Times New Roman" w:cs="Times New Roman"/>
          <w:lang w:val="en-US" w:eastAsia="hr-HR"/>
        </w:rPr>
        <w:t>, 13/26</w:t>
      </w:r>
      <w:r>
        <w:rPr>
          <w:rFonts w:ascii="Times New Roman" w:hAnsi="Times New Roman" w:eastAsia="Times New Roman" w:cs="Times New Roman"/>
          <w:lang w:eastAsia="hr-HR"/>
        </w:rPr>
        <w:t xml:space="preserve">), </w:t>
      </w:r>
    </w:p>
    <w:p w14:paraId="4F22D388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dužni su u prijavi na javni natječaj pozvati se na to pravo i uz prijavu priložiti svu propisanu dokumentaciju prema posebnom zakonu, a imaju prednost u odnosu na ostale kandidate samo pod jednakim uvjetima. </w:t>
      </w:r>
    </w:p>
    <w:p w14:paraId="0619D4E9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Kandidati koji ostvaruju pravo prednosti pri zapošljavanju u skladu s člankom 102. Zakona o hrvatskim braniteljima iz Domovinskog rata i članovima njihovih obitelji (Narodne novine broj 121/17, 98/19, 84/21, 156/23),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1DC8F7E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color w:val="0000FF"/>
        </w:rPr>
      </w:pPr>
      <w:r>
        <w:rPr>
          <w:rFonts w:ascii="Calibri" w:hAnsi="Calibri" w:eastAsia="Calibri" w:cs="Times New Roman"/>
          <w:color w:val="0000FF"/>
          <w:kern w:val="0"/>
          <w:sz w:val="22"/>
          <w:szCs w:val="22"/>
          <w:lang w:eastAsia="zh-CN" w:bidi="ar"/>
        </w:rPr>
        <w:fldChar w:fldCharType="begin"/>
      </w:r>
      <w:r>
        <w:rPr>
          <w:rFonts w:ascii="Calibri" w:hAnsi="Calibri" w:eastAsia="Calibri" w:cs="Times New Roman"/>
          <w:color w:val="0000FF"/>
          <w:kern w:val="0"/>
          <w:sz w:val="22"/>
          <w:szCs w:val="22"/>
          <w:lang w:eastAsia="zh-CN" w:bidi="ar"/>
        </w:rPr>
        <w:instrText xml:space="preserve"> HYPERLINK "https://branitelji.gov.hr/UserDocsImages/dokumenti/Nikola/popis dokaza za ostvarivanje prava prednosti pri zapo%C5%A1ljavanju- ZOHBDR 2021.pdf" </w:instrText>
      </w:r>
      <w:r>
        <w:rPr>
          <w:rFonts w:ascii="Calibri" w:hAnsi="Calibri" w:eastAsia="Calibri" w:cs="Times New Roman"/>
          <w:color w:val="0000FF"/>
          <w:kern w:val="0"/>
          <w:sz w:val="22"/>
          <w:szCs w:val="22"/>
          <w:lang w:eastAsia="zh-CN" w:bidi="ar"/>
        </w:rPr>
        <w:fldChar w:fldCharType="separate"/>
      </w:r>
      <w:r>
        <w:rPr>
          <w:rStyle w:val="4"/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rFonts w:ascii="Calibri" w:hAnsi="Calibri" w:eastAsia="Calibri" w:cs="Times New Roman"/>
          <w:color w:val="0000FF"/>
          <w:kern w:val="0"/>
          <w:sz w:val="22"/>
          <w:szCs w:val="22"/>
          <w:lang w:eastAsia="zh-CN" w:bidi="ar"/>
        </w:rPr>
        <w:fldChar w:fldCharType="end"/>
      </w:r>
    </w:p>
    <w:p w14:paraId="173B12CE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Kandidati koji ostvaruju pravo prednosti pri zapošljavanju u skladu s člankom 48. Zakona o civilnim stradalnicima iz Domovinskog rata (Narodne novine broj 84/21</w:t>
      </w:r>
      <w:r>
        <w:rPr>
          <w:rFonts w:hint="default" w:ascii="Times New Roman" w:hAnsi="Times New Roman" w:eastAsia="Times New Roman" w:cs="Times New Roman"/>
          <w:lang w:val="en-US" w:eastAsia="hr-HR"/>
        </w:rPr>
        <w:t>, 13/26</w:t>
      </w:r>
      <w:r>
        <w:rPr>
          <w:rFonts w:ascii="Times New Roman" w:hAnsi="Times New Roman" w:eastAsia="Times New Roman" w:cs="Times New Roman"/>
          <w:lang w:eastAsia="hr-HR"/>
        </w:rPr>
        <w:t xml:space="preserve">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7674EF7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FF"/>
          <w:lang w:eastAsia="hr-HR"/>
        </w:rPr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rPr>
          <w:color w:val="0000FF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  <w:lang w:eastAsia="hr-HR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Fonts w:ascii="Times New Roman" w:hAnsi="Times New Roman" w:eastAsia="Times New Roman" w:cs="Times New Roman"/>
          <w:color w:val="0000FF"/>
          <w:u w:val="single"/>
          <w:lang w:eastAsia="hr-HR"/>
        </w:rPr>
        <w:fldChar w:fldCharType="end"/>
      </w:r>
    </w:p>
    <w:p w14:paraId="39079D73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743027FB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Sukladno odredbama Opće uredbe o zaštiti podataka broj 2016/679 i Zakona o provedbi Opće uredbe o zaštiti podataka (NN 42/18), svi dokumenti dostavljeni na natječaj poslani su slobodnom voljom kandidata te se smatra da je kandidat dao privolu za obradu svih podataka, a koji će se obrađivati isključivo u svrhu provođenja natječajnog postupka. </w:t>
      </w:r>
    </w:p>
    <w:p w14:paraId="767AB4E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Rok za podnošenje prijava s dokumentacijom je osam dana od dana objave natječaja pisano (pošta) na adresu: </w:t>
      </w:r>
      <w:r>
        <w:rPr>
          <w:rFonts w:ascii="Times New Roman" w:hAnsi="Times New Roman" w:cs="Times New Roman"/>
          <w:b/>
          <w:bCs/>
        </w:rPr>
        <w:t>Dom učenika srednjih škola Bjelovar, Poljana dr. Franje Tuđmana 7, 43 000 Bjelovar, s naznakom „za natječaj odgajatelj/ica“.</w:t>
      </w:r>
    </w:p>
    <w:p w14:paraId="5C7AF15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Na natječaj za radno mjesto mogu se ravnopravno prijaviti osobe oba spola sukladno članku 13. Zakona o ravnopravnosti spolova (</w:t>
      </w:r>
      <w:r>
        <w:rPr>
          <w:rFonts w:ascii="Times New Roman" w:hAnsi="Times New Roman" w:cs="Times New Roman"/>
        </w:rPr>
        <w:t>NN, br. 82/08. i 69/17.).</w:t>
      </w:r>
    </w:p>
    <w:p w14:paraId="73894DF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Nepotpune i nepravodobne prijave neće se razmatrati.</w:t>
      </w:r>
    </w:p>
    <w:p w14:paraId="7581529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S kandidatima koji ispunjavaju uvjete natječaja Povjerenstvo čl. 6. provest će prema Pravilniku o načinu i postupku zapošljavanja u Domu učenika srednjih škola Bjelovar čl. 7. selekcijski postupak: </w:t>
      </w:r>
    </w:p>
    <w:p w14:paraId="7D49BAD3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pisana provjera sposobnosti, motivacije i vještina, </w:t>
      </w:r>
    </w:p>
    <w:p w14:paraId="10912060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razgovor s kandidatima</w:t>
      </w:r>
    </w:p>
    <w:p w14:paraId="2A93AFC2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adresi Poljana dr. Franje Tuđmana 7, 43000 Bjelovar. Selekcijski postupci provest će se u dva dana (1. dan pisana provjera sposobnosti, motivacije i vještina, 2. dan razgovor s kandidatima). </w:t>
      </w:r>
    </w:p>
    <w:p w14:paraId="7ECA77BF">
      <w:pPr>
        <w:spacing w:after="160" w:line="254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natječaj kandidat navodi adresu odnosno adresu elektroničke pošte na koju će mu biti dostavljena obavijest o datumu i vremenu procjene odnosno testiranja.</w:t>
      </w:r>
    </w:p>
    <w:p w14:paraId="3860C529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 vremenu testiranja kandidati će biti obavješteni putem mrežne stranice Doma: </w:t>
      </w:r>
      <w:r>
        <w:fldChar w:fldCharType="begin"/>
      </w:r>
      <w:r>
        <w:instrText xml:space="preserve"> HYPERLINK "https://www.dubj.hr/"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</w:rPr>
        <w:t>https://www.dubj.hr/</w:t>
      </w:r>
      <w:r>
        <w:rPr>
          <w:rStyle w:val="5"/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nakon isteka roka za dostavom dokumentacije. </w:t>
      </w:r>
      <w:r>
        <w:rPr>
          <w:rFonts w:ascii="Times New Roman" w:hAnsi="Times New Roman" w:cs="Times New Roman"/>
          <w:b/>
          <w:bCs/>
        </w:rPr>
        <w:t>O rezultatima izbora kandidati će biti obaviješteni u zakonskom roku putem mrežne stranice Doma:</w:t>
      </w:r>
      <w:r>
        <w:rPr>
          <w:rFonts w:ascii="Times New Roman" w:hAnsi="Times New Roman" w:cs="Times New Roman"/>
          <w:b/>
        </w:rPr>
        <w:t xml:space="preserve"> </w:t>
      </w:r>
      <w:r>
        <w:fldChar w:fldCharType="begin"/>
      </w:r>
      <w:r>
        <w:instrText xml:space="preserve"> HYPERLINK "https://www.dubj.hr/"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bCs/>
        </w:rPr>
        <w:t>https://www.dubj.hr/</w:t>
      </w:r>
      <w:r>
        <w:rPr>
          <w:rStyle w:val="5"/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3788996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Natječaj je objavljen </w:t>
      </w:r>
      <w:r>
        <w:rPr>
          <w:rFonts w:hint="default" w:ascii="Times New Roman" w:hAnsi="Times New Roman" w:cs="Times New Roman"/>
          <w:b/>
          <w:bCs w:val="0"/>
          <w:lang w:val="hr-HR"/>
        </w:rPr>
        <w:t>25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hint="default" w:ascii="Times New Roman" w:hAnsi="Times New Roman" w:cs="Times New Roman"/>
          <w:b/>
          <w:bCs w:val="0"/>
          <w:lang w:val="hr-HR"/>
        </w:rPr>
        <w:t>5</w:t>
      </w:r>
      <w:r>
        <w:rPr>
          <w:rFonts w:ascii="Times New Roman" w:hAnsi="Times New Roman" w:cs="Times New Roman"/>
          <w:b/>
          <w:bCs w:val="0"/>
        </w:rPr>
        <w:t>. 202</w:t>
      </w:r>
      <w:r>
        <w:rPr>
          <w:rFonts w:hint="default" w:ascii="Times New Roman" w:hAnsi="Times New Roman" w:cs="Times New Roman"/>
          <w:b/>
          <w:bCs w:val="0"/>
          <w:lang w:val="hr-HR"/>
        </w:rPr>
        <w:t>6</w:t>
      </w:r>
      <w:r>
        <w:rPr>
          <w:rFonts w:ascii="Times New Roman" w:hAnsi="Times New Roman" w:cs="Times New Roman"/>
          <w:b/>
          <w:bCs w:val="0"/>
        </w:rPr>
        <w:t>.</w:t>
      </w:r>
      <w:r>
        <w:rPr>
          <w:rFonts w:ascii="Times New Roman" w:hAnsi="Times New Roman" w:cs="Times New Roman"/>
          <w:bCs/>
        </w:rPr>
        <w:t xml:space="preserve"> godine na mrežnim stranicama i oglasnim pločama Hrvatskog zavoda za zapošljavanje te mrežnim stranicama i oglasnoj ploči Doma učenika srednjih škola Bjelovar i otvoren je do </w:t>
      </w:r>
      <w:r>
        <w:rPr>
          <w:rFonts w:hint="default" w:ascii="Times New Roman" w:hAnsi="Times New Roman" w:cs="Times New Roman"/>
          <w:b/>
          <w:bCs w:val="0"/>
          <w:lang w:val="hr-HR"/>
        </w:rPr>
        <w:t>2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hint="default" w:ascii="Times New Roman" w:hAnsi="Times New Roman" w:cs="Times New Roman"/>
          <w:b/>
          <w:bCs w:val="0"/>
          <w:lang w:val="hr-HR"/>
        </w:rPr>
        <w:t>6</w:t>
      </w:r>
      <w:r>
        <w:rPr>
          <w:rFonts w:ascii="Times New Roman" w:hAnsi="Times New Roman" w:cs="Times New Roman"/>
          <w:b/>
          <w:bCs w:val="0"/>
        </w:rPr>
        <w:t>. 202</w:t>
      </w:r>
      <w:r>
        <w:rPr>
          <w:rFonts w:hint="default" w:ascii="Times New Roman" w:hAnsi="Times New Roman" w:cs="Times New Roman"/>
          <w:b/>
          <w:bCs w:val="0"/>
          <w:lang w:val="hr-HR"/>
        </w:rPr>
        <w:t>6</w:t>
      </w:r>
      <w:r>
        <w:rPr>
          <w:rFonts w:ascii="Times New Roman" w:hAnsi="Times New Roman" w:cs="Times New Roman"/>
          <w:b/>
          <w:bCs w:val="0"/>
        </w:rPr>
        <w:t>.</w:t>
      </w:r>
      <w:r>
        <w:rPr>
          <w:rFonts w:ascii="Times New Roman" w:hAnsi="Times New Roman" w:cs="Times New Roman"/>
          <w:bCs/>
        </w:rPr>
        <w:t xml:space="preserve"> godine.</w:t>
      </w:r>
    </w:p>
    <w:p w14:paraId="72433B9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A80D16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2C1428A5">
      <w:pPr>
        <w:spacing w:after="0" w:line="240" w:lineRule="auto"/>
        <w:ind w:left="3540" w:firstLine="708"/>
        <w:jc w:val="righ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V. D. RAVNATELJ</w:t>
      </w:r>
    </w:p>
    <w:p w14:paraId="18514874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Doma učenika srednjih škola Bjelovar: </w:t>
      </w:r>
    </w:p>
    <w:p w14:paraId="015539B9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hr-HR"/>
        </w:rPr>
        <w:t>Mario Padovan</w:t>
      </w:r>
      <w:r>
        <w:rPr>
          <w:rFonts w:ascii="Times New Roman" w:hAnsi="Times New Roman" w:cs="Times New Roman"/>
        </w:rPr>
        <w:t>, prof.</w:t>
      </w:r>
    </w:p>
    <w:p w14:paraId="3D942ECC">
      <w:pPr>
        <w:jc w:val="right"/>
        <w:rPr>
          <w:rFonts w:ascii="Times New Roman" w:hAnsi="Times New Roman" w:cs="Times New Roman"/>
        </w:rPr>
      </w:pPr>
    </w:p>
    <w:p w14:paraId="2293DA59"/>
    <w:sectPr>
      <w:pgSz w:w="11906" w:h="16838"/>
      <w:pgMar w:top="851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57404"/>
    <w:multiLevelType w:val="multilevel"/>
    <w:tmpl w:val="0D7574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3141C"/>
    <w:multiLevelType w:val="multilevel"/>
    <w:tmpl w:val="3593141C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DB"/>
    <w:rsid w:val="00046F3A"/>
    <w:rsid w:val="00092BDA"/>
    <w:rsid w:val="000E1C98"/>
    <w:rsid w:val="000F16AF"/>
    <w:rsid w:val="001170AD"/>
    <w:rsid w:val="00136886"/>
    <w:rsid w:val="00185AFE"/>
    <w:rsid w:val="001C53D0"/>
    <w:rsid w:val="001E3572"/>
    <w:rsid w:val="00224D20"/>
    <w:rsid w:val="00250936"/>
    <w:rsid w:val="002556B1"/>
    <w:rsid w:val="00273922"/>
    <w:rsid w:val="002C48DB"/>
    <w:rsid w:val="00370D68"/>
    <w:rsid w:val="0045706A"/>
    <w:rsid w:val="006C0ED6"/>
    <w:rsid w:val="00733FF3"/>
    <w:rsid w:val="00790904"/>
    <w:rsid w:val="008443E6"/>
    <w:rsid w:val="009762B2"/>
    <w:rsid w:val="0098772C"/>
    <w:rsid w:val="009A3000"/>
    <w:rsid w:val="00A87E37"/>
    <w:rsid w:val="00B26807"/>
    <w:rsid w:val="00C664EC"/>
    <w:rsid w:val="00C800AB"/>
    <w:rsid w:val="00FA29D6"/>
    <w:rsid w:val="00FD20DC"/>
    <w:rsid w:val="00FE69DF"/>
    <w:rsid w:val="017D1AFD"/>
    <w:rsid w:val="04A226AA"/>
    <w:rsid w:val="05D11A97"/>
    <w:rsid w:val="0F17367D"/>
    <w:rsid w:val="1171712A"/>
    <w:rsid w:val="1781069F"/>
    <w:rsid w:val="210324B5"/>
    <w:rsid w:val="2C845095"/>
    <w:rsid w:val="2ED65733"/>
    <w:rsid w:val="301B13F8"/>
    <w:rsid w:val="39404179"/>
    <w:rsid w:val="3BE6738B"/>
    <w:rsid w:val="42045BDC"/>
    <w:rsid w:val="43C3013B"/>
    <w:rsid w:val="52ED4D9B"/>
    <w:rsid w:val="552968C4"/>
    <w:rsid w:val="579E184B"/>
    <w:rsid w:val="58C54B31"/>
    <w:rsid w:val="5A81068A"/>
    <w:rsid w:val="5D9C1821"/>
    <w:rsid w:val="5E070ED0"/>
    <w:rsid w:val="5E5879D5"/>
    <w:rsid w:val="5EE04437"/>
    <w:rsid w:val="62E27E4A"/>
    <w:rsid w:val="652D418B"/>
    <w:rsid w:val="6C706D77"/>
    <w:rsid w:val="6ED674E5"/>
    <w:rsid w:val="75A34419"/>
    <w:rsid w:val="7B1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6914</Characters>
  <Lines>57</Lines>
  <Paragraphs>16</Paragraphs>
  <TotalTime>67</TotalTime>
  <ScaleCrop>false</ScaleCrop>
  <LinksUpToDate>false</LinksUpToDate>
  <CharactersWithSpaces>8110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2024-01-26T13:13:00Z</dcterms:created>
  <dc:creator>Tajništvo</dc:creator>
  <cp:lastModifiedBy>Tajnica</cp:lastModifiedBy>
  <cp:lastPrinted>2025-02-04T08:15:00Z</cp:lastPrinted>
  <dcterms:modified xsi:type="dcterms:W3CDTF">2026-05-25T12:19:22Z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623084230F0647E8866104440C7C0221_12</vt:lpwstr>
  </property>
</Properties>
</file>